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92" w:rsidRPr="00217E92" w:rsidRDefault="00217E92" w:rsidP="00217E9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bookmarkStart w:id="0" w:name="_GoBack"/>
      <w:bookmarkEnd w:id="0"/>
      <w:r w:rsidRPr="00217E92">
        <w:rPr>
          <w:rFonts w:ascii="微软雅黑" w:eastAsia="微软雅黑" w:hAnsi="微软雅黑" w:cs="宋体" w:hint="eastAsia"/>
          <w:b/>
          <w:bCs/>
          <w:color w:val="4B4B4B"/>
          <w:kern w:val="0"/>
          <w:sz w:val="24"/>
          <w:szCs w:val="24"/>
        </w:rPr>
        <w:t>教育统计管理规定</w:t>
      </w:r>
    </w:p>
    <w:p w:rsidR="00217E92" w:rsidRPr="00217E92" w:rsidRDefault="00217E92" w:rsidP="00217E9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217E92">
        <w:rPr>
          <w:rFonts w:ascii="微软雅黑" w:eastAsia="微软雅黑" w:hAnsi="微软雅黑" w:cs="宋体" w:hint="eastAsia"/>
          <w:b/>
          <w:bCs/>
          <w:color w:val="4B4B4B"/>
          <w:kern w:val="0"/>
          <w:sz w:val="24"/>
          <w:szCs w:val="24"/>
        </w:rPr>
        <w:t>第一章　总则</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第一条　为了加强教育统计工作，保障统计资料的真实性、准确性、完整性和及时性，发挥统计在教育管理、科学决策和服务社会发展中的重要作用，根据《中华人民共和国统计法》《中华人民共和国教育法》《中华人民共和国统计法实施条例》等法律法规，制定本规定。</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第二条　国务院教育行政部门依法部署并组织县级以上地方人民政府教育行政部门、各级各类学校和其他有关机构实施的教育统计活动，适用本规定。</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第三条　教育统计的基本任务是对教育发展情况进行统计调查、统计分析，提供统计资料和统计咨询意见，实行统计监督。</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第四条　国务院教育行政部门在国家统计局的业务指导下，依法领导、管理和组织协调教育领域的部门统计调查项目。</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县级以上地方人民政府教育行政部门应当加强对教育统计工作的组织领导，落实相关职责，为实施教育统计活动提供必要的保障。</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第五条　教育行政部门应当根据需要，将教育统计工作所需经费列入本单位的年度预算，按时拨付到位，保障教育统计工作正常、有效开展。</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对在教育统计工作中做出突出贡献、取得显著成绩的单位和个人，按照国家有关规定给予表彰和奖励。</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第六条　教育行政部门应当加强教育统计科学研究，健全科学的教育统计指标体系，不断改进统计调查方法，提高教育统计的科学性；应当加强教育统计信息化建设，积极利用互联网、大数据、云计算等现代信息技术，推进教育统计信息搜集、处理、传输、共享、存储技术和统计数据库体系的现代化。</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第七条　接受教育统计调查的教育行政部门、学校和其他有关机构以及个人等教育统计调查对象，应当遵守统计法律法规，真实、准确、完整、及时地提供统计调查资料。</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第八条　教育统计调查中获得的能够识别或者推断单个统计调查对象身份的资料应当依法严格管理，除作为统计执法依据外，不得直接作为对统计调查对象实施行政许可、行政处罚等具体行政行为的依据，不得用于完成统计任务以外的目的。</w:t>
      </w:r>
    </w:p>
    <w:p w:rsidR="00217E92" w:rsidRPr="00217E92" w:rsidRDefault="00217E92" w:rsidP="00217E9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217E92">
        <w:rPr>
          <w:rFonts w:ascii="微软雅黑" w:eastAsia="微软雅黑" w:hAnsi="微软雅黑" w:cs="宋体" w:hint="eastAsia"/>
          <w:b/>
          <w:bCs/>
          <w:color w:val="4B4B4B"/>
          <w:kern w:val="0"/>
          <w:sz w:val="24"/>
          <w:szCs w:val="24"/>
        </w:rPr>
        <w:t>第二章　教育统计机构和人员</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第九条　教育行政部门、各级各类学校和其他有关机构中负有教育统计职责的机构为教育统计机构，直接负责教育统计的专兼职工作人员为教育统计人员。</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教育统计机构和统计人员依法独立行使统计调查、统计报告、统计监督的职权，不受侵犯。</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第十条　国务院教育行政部门成立综合统计机构，统筹组织和协调管理全国教育统计工作，组织制定教育统计工作的规划、规章制度等，统一组织、管理和协调本部门各项统计调查活动。</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第十一条　国务院教育行政部门综合统计机构，具体负责实施以下工作：</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（一）依法拟定教育统计调查项目，组织制定统计调查制度、计划和方案、标准并部署实施；</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（二）组织协调各有关内设机构和直属事业单位的统计工作；</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（三）归口管理和公布教育统计资料，统一对外提供和发布数据，提供统计咨询，组织开展统计分析；</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（四）对教育统计工作进行监督、检查，组织开展数据质量核查与评估工作；</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（五）加强教育统计队伍建设，组织教育统计人员的业务培训；</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（六）其他法定职责和工作事项。</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第十二条　省级人民政府教育行政部门应当明确主管统计工作的职能部门或者统计负责人，执行本单位的综合统计职能，主要包括：</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（一）按照教育统计调查制度，制定本地区教育统计管理制度、统计调查方案并组织实施；</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（二）对本地区教育发展情况进行统计分析，提供统计报告和统计咨询意见；</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（三）组织实施和指导本地区教育统计人员的专业学习、技能培训和职业道德教育，配合有关部门进行统计人员专业技术职务评定；</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（四）监督、检查本地区教育行政部门、各级各类学校和其他有关机构统计工作实施情况；</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（五）其他法定职责和工作事项。</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第十三条　设区的市及县级人民政府教育行政部门、高等学校和其他有关机构应当在相关职能部门明确负责统计工作的机构或岗位，配备统计人员，明确统计负责人，依法实施统计调查、分析、资料管理和公布等职责范围内的统计工作。</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第十四条　高等学校以外的各级各类学校根据统计任务的需要，设置统计工作岗位，配备专兼职统计人员，依法管理、开展统计工作，实施统计调查。</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第十五条　教育统计人员应当加强学习，具备与其从事的教育统计工作相适应的专业知识和业务能力；应当恪守职业道德，如实整理、报送统计资料，对其负责搜集、审核、录入的统计资料与统计调查对象报送的统计资料的一致性负责。</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第十六条　教育统计机构应当加强对教育统计人员的专业培训和职业道德教育，按照国家规定加强统计人员资质和信用建设，提高教育统计人员的专业素质，保障统计人员的稳定性。</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第十七条　教育统计机构和统计人员不得伪造、篡改统计资料，不得以任何方式要求任何单位和个人提供不真实的统计资料。</w:t>
      </w:r>
    </w:p>
    <w:p w:rsidR="00217E92" w:rsidRPr="00217E92" w:rsidRDefault="00217E92" w:rsidP="00217E9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217E92">
        <w:rPr>
          <w:rFonts w:ascii="微软雅黑" w:eastAsia="微软雅黑" w:hAnsi="微软雅黑" w:cs="宋体" w:hint="eastAsia"/>
          <w:b/>
          <w:bCs/>
          <w:color w:val="4B4B4B"/>
          <w:kern w:val="0"/>
          <w:sz w:val="24"/>
          <w:szCs w:val="24"/>
        </w:rPr>
        <w:t>第三章　教育统计调查和分析</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第十八条　国务院教育行政部门依照统计相关法律法规和规章规定，制定教育统计调查项目。调查对象属于教育行政部门管辖系统的，依法报国家统计局备案；调查对象超出教育行政部门管辖系统的，依法报国家统计局审批。</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制定教育统计调查项目，应当就项目的必要性、可行性、科学性进行论证，征求有关地方、部门、统计调查对象和专家的意见，并按照会议制度集体讨论决定。</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教育统计调查项目和统计调查制度，应当根据教育改革发展的实践需要适时予以调整，并按规定重新申请审批或者备案。</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第十九条　国务院教育行政部门综合统计机构依法按照教育统计调查项目，制定教育统计调查制度，组织编制教育统计调查计划和统计调查方案。</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县级以上地方人民政府教育行政部门增加或者减少补充性教育统计调查内容，应当依法报本级人民政府统计机构审批，并报上级教育行政部门备案。</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第二十条　教育统计调查制度应当对调查目的、调查内容、调查方法、调查对象、调查组织方式、调查表式、统计资料的报送和公布等作出规定。</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第二十一条　统计调查表必须标明表号、制定机关、批准或者备案文号、有效期限等标志。对未标明标志或者超过有效期限的统计调查表，教育统计调查对象有权拒绝填报。</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第二十二条　教育统计机构和统计人员应当执行国家统计标准和补充性的部门统计标准，统计调查指标涵义、计算方法、分类目录、调查表式和统计编码等不得与国家统计标准相抵触。</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第二十三条　搜集、整理教育统计资料，应当以周期性普查为基础，综合运用全面调查、重点调查、抽样调查等方法，并充分利用行政记录、电子注册信息等资料。</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第二十四条　教育统计机构应当根据统计资料，对本地区或者本单位的教育事业发展进行统计分析和监测，提供咨询意见和决策建议。建立教育统计数据解读、预测预警机制，加强数据分析，增强教育统计分析的时效性、针对性和实用性。</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第二十五条　教育统计机构和统计人员应当运用现代信息技术手段，深入挖掘数据资源，综合运用多种统计分析方法，提高统计分析和应用能力。</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教育统计机构可委托专门机构承担教育统计任务，通过向社会购买服务组织实施统计调查和资料开发，可以引入第三方机构对教育统计工作进行评估。</w:t>
      </w:r>
    </w:p>
    <w:p w:rsidR="00217E92" w:rsidRPr="00217E92" w:rsidRDefault="00217E92" w:rsidP="00217E9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217E92">
        <w:rPr>
          <w:rFonts w:ascii="微软雅黑" w:eastAsia="微软雅黑" w:hAnsi="微软雅黑" w:cs="宋体" w:hint="eastAsia"/>
          <w:b/>
          <w:bCs/>
          <w:color w:val="4B4B4B"/>
          <w:kern w:val="0"/>
          <w:sz w:val="24"/>
          <w:szCs w:val="24"/>
        </w:rPr>
        <w:t>第四章　教育统计资料的管理和公布</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第二十六条　教育统计机构和统计人员应当按照教育统计调查制度，及时报送其组织实施统计调查取得的资料。</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第二十七条　各级各类学校和其他有关机构等教育统计调查对象应当按照国家有关规定设置原始记录、统计台账，建立健全统计资料的审核、签署、交接、</w:t>
      </w:r>
      <w:r w:rsidRPr="00217E92">
        <w:rPr>
          <w:rFonts w:ascii="微软雅黑" w:eastAsia="微软雅黑" w:hAnsi="微软雅黑" w:cs="宋体" w:hint="eastAsia"/>
          <w:color w:val="4B4B4B"/>
          <w:kern w:val="0"/>
          <w:sz w:val="24"/>
          <w:szCs w:val="24"/>
        </w:rPr>
        <w:lastRenderedPageBreak/>
        <w:t>归档等管理制度。上报的统计资料必须由统计人员、审核人、本单位负责人签名，并加盖单位印章。</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统计资料的审核、签署人对其审核、签署的统计资料的真实性、准确性和完整性负责。</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第二十八条　教育行政部门制定政策规划、督查工作进展、评价发展水平等，凡涉及统计数据的，应当优先使用教育统计资料，并以教育统计机构提供的统计资料为准。</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第二十九条　教育统计资料实行分级管理。</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教育行政部门应当按照国家有关规定建立健全教育统计资料的保存、管理制度和教育统计信息共享机制。</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第三十条　教育统计调查取得的统计资料，除依法应当保密的外，应当及时公开，便于查询利用。</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国务院教育行政部门通过门户网站、统计公报、统计年鉴、统计信息平台等途径按照国家有关规定公布统计资料；依法公开数据生产的过程和结果，提升数据共享和公开水平。</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地方各级人民政府教育行政部门应当按照国家有关规定公布教育统计资料，供社会公众查询。</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第三十一条　教育统计机构和统计人员应当按照国家保密规定，建立健全教育统计保密制度，完善教育统计内控机制，做好有关统计资料的保密工作。</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教育统计调查中获得的能够识别或者推断单个统计调查对象身份的资料，任何单位和个人不得对外提供、泄露。</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第三十二条　教育行政部门、各级各类学校和其他有关机构及其负责人不得自行修改教育统计机构和统计人员依法搜集、整理的教育统计资料，不得以任何方式要求统计人员伪造、篡改教育统计资料，不得对依法履行职责或者拒绝、抵制统计违法行为的统计人员打击报复。</w:t>
      </w:r>
    </w:p>
    <w:p w:rsidR="00217E92" w:rsidRPr="00217E92" w:rsidRDefault="00217E92" w:rsidP="00217E9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217E92">
        <w:rPr>
          <w:rFonts w:ascii="微软雅黑" w:eastAsia="微软雅黑" w:hAnsi="微软雅黑" w:cs="宋体" w:hint="eastAsia"/>
          <w:b/>
          <w:bCs/>
          <w:color w:val="4B4B4B"/>
          <w:kern w:val="0"/>
          <w:sz w:val="24"/>
          <w:szCs w:val="24"/>
        </w:rPr>
        <w:t>第五章　教育统计监管</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第三十三条　教育统计应当接受社会公众的监督。教育统计资料应当真实、准确，任何单位和个人不得利用虚假教育统计资料骗取荣誉称号、物质利益或者职务晋升。</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第三十四条　上级教育行政部门应当定期对下级教育行政部门及其所辖学校、其他有关机构进行统计工作检查。统计工作检查的内容主要包括：</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（一）统计法律、法规、规章和有关文件的贯彻落实情况；</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（二）统计规章制度的建设及其组织实施情况；</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（三）单位内负责统计工作的机构和岗位的设置情况；</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（四）统计经费和统计工作设备配置的保障情况；</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（五）统计资料的管理情况；</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（六）其他需要检查的内容。</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第三十五条　国务院教育行政部门依法建立教育统计数据质量监控和评估制度，建立健全责任体系，对各省、自治区、直辖市重要教育统计数据进行监控和评估。</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省级人民政府教育行政部门应当健全统计数据质量保障体系，建立专家参与的统计数据质量核查机制，通过自查、抽查、互查等方式，开展统计数据质量核查，保证统计数据质量。</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县级以上教育行政部门可以建立教育统计数据抽查制度，制定抽查事项清单，合理确定抽查的比例和频次，随机对下级教育行政部门或其所辖学校、其他有关机构报送的教育统计数据进行核查。</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第三十六条　教育行政部门、各级各类学校和其他有关机构的相关工作人员在教育统计工作中有统计违法行为的，移交县级以上人民政府统计机构依法查处；有违纪行为的，由上级教育行政部门依据有关规定，根据违法违纪行为的情节轻重，向有关责任人员的任免机关、纪检监察机关、组织（人事）部门提出处分处理建议。</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第三十七条　教育行政部门、各级各类学校和其他有关机构的领导人员有下列行为之一的，按照有关规定，给予记过或者记大过处分；情节较重的，给予降级或者撤职处分；情节严重的，给予开除处分：</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（一）自行修改教育统计资料、编造虚假数据的；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（二）强令、授意本部门、本单位统计机构、统计人员或者其他有关机构、人员拒报、虚报、瞒报或者篡改教育统计资料、编造虚假数据的；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（三）对拒绝、抵制篡改教育统计资料或者对拒绝、抵制编造虚假数据的人员进行打击报复的；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（四）对揭发、检举统计违法违纪行为的人员进行打击报复的。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有前款第（三）项、第（四）项规定行为的，应当从重处分。</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第三十八条　教育统计机构及相关人员有下列行为之一的，应当按照《中华人民共和国统计法》等法律法规和相关规定，追究相应的法律或者行政等责任，并记入相关单位、相关责任人的诚信档案：</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（一）未经批准擅自组织实施统计调查的；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（二）自行修改、篡改、伪造、编造统计资料的；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（三）不按时提供、拒绝提供或提供不真实、不完整的统计资料或者要求统计调查对象提供不真实统计资料的；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（四）违法公布统计资料的；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（五）泄漏统计资料导致单个统计调查对象身份被识别的；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（六）违反规定导致统计资料毁损、灭失的；</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lastRenderedPageBreak/>
        <w:t xml:space="preserve">　　（七）其他统计违法行为。</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第三十九条　违反统计法及其他相关规定，利用虚假统计资料骗取荣誉称号、物质利益或者职务晋升的，除对其编造虚假统计资料或者要求他人编造虚假统计资料的行为依法追究法律责任外，由作出有关决定的单位或者其上级单位、监察机关取消其荣誉称号，追缴获得的物质利益，撤销晋升的职务。</w:t>
      </w:r>
    </w:p>
    <w:p w:rsidR="00217E92" w:rsidRPr="00217E92" w:rsidRDefault="00217E92" w:rsidP="00217E9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217E92">
        <w:rPr>
          <w:rFonts w:ascii="微软雅黑" w:eastAsia="微软雅黑" w:hAnsi="微软雅黑" w:cs="宋体" w:hint="eastAsia"/>
          <w:b/>
          <w:bCs/>
          <w:color w:val="4B4B4B"/>
          <w:kern w:val="0"/>
          <w:sz w:val="24"/>
          <w:szCs w:val="24"/>
        </w:rPr>
        <w:t xml:space="preserve">第六章　附则 </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第四十条　省级人民政府教育行政部门可以根据本规定制定相应的实施细则，并报国务院教育行政部门备案。</w:t>
      </w:r>
    </w:p>
    <w:p w:rsidR="00217E92" w:rsidRPr="00217E92" w:rsidRDefault="00217E92" w:rsidP="00217E9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17E92">
        <w:rPr>
          <w:rFonts w:ascii="微软雅黑" w:eastAsia="微软雅黑" w:hAnsi="微软雅黑" w:cs="宋体" w:hint="eastAsia"/>
          <w:color w:val="4B4B4B"/>
          <w:kern w:val="0"/>
          <w:sz w:val="24"/>
          <w:szCs w:val="24"/>
        </w:rPr>
        <w:t xml:space="preserve">　　第四十一条　本规定自2018年8月1日起施行。1986年国家教委发布的《教育统计工作暂行规定》（〔86〕教计字034号）同时废止。</w:t>
      </w:r>
    </w:p>
    <w:p w:rsidR="006627FD" w:rsidRPr="00217E92" w:rsidRDefault="006627FD"/>
    <w:sectPr w:rsidR="006627FD" w:rsidRPr="00217E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92"/>
    <w:rsid w:val="00217E92"/>
    <w:rsid w:val="006627FD"/>
    <w:rsid w:val="00AD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9361">
      <w:bodyDiv w:val="1"/>
      <w:marLeft w:val="0"/>
      <w:marRight w:val="0"/>
      <w:marTop w:val="0"/>
      <w:marBottom w:val="0"/>
      <w:divBdr>
        <w:top w:val="none" w:sz="0" w:space="0" w:color="auto"/>
        <w:left w:val="none" w:sz="0" w:space="0" w:color="auto"/>
        <w:bottom w:val="none" w:sz="0" w:space="0" w:color="auto"/>
        <w:right w:val="none" w:sz="0" w:space="0" w:color="auto"/>
      </w:divBdr>
      <w:divsChild>
        <w:div w:id="1547794732">
          <w:marLeft w:val="0"/>
          <w:marRight w:val="0"/>
          <w:marTop w:val="0"/>
          <w:marBottom w:val="0"/>
          <w:divBdr>
            <w:top w:val="none" w:sz="0" w:space="0" w:color="auto"/>
            <w:left w:val="none" w:sz="0" w:space="0" w:color="auto"/>
            <w:bottom w:val="none" w:sz="0" w:space="0" w:color="auto"/>
            <w:right w:val="none" w:sz="0" w:space="0" w:color="auto"/>
          </w:divBdr>
          <w:divsChild>
            <w:div w:id="1276134080">
              <w:marLeft w:val="0"/>
              <w:marRight w:val="0"/>
              <w:marTop w:val="0"/>
              <w:marBottom w:val="0"/>
              <w:divBdr>
                <w:top w:val="none" w:sz="0" w:space="0" w:color="auto"/>
                <w:left w:val="none" w:sz="0" w:space="0" w:color="auto"/>
                <w:bottom w:val="none" w:sz="0" w:space="0" w:color="auto"/>
                <w:right w:val="none" w:sz="0" w:space="0" w:color="auto"/>
              </w:divBdr>
              <w:divsChild>
                <w:div w:id="1290863865">
                  <w:marLeft w:val="0"/>
                  <w:marRight w:val="0"/>
                  <w:marTop w:val="0"/>
                  <w:marBottom w:val="0"/>
                  <w:divBdr>
                    <w:top w:val="single" w:sz="6" w:space="31" w:color="BCBCBC"/>
                    <w:left w:val="single" w:sz="6" w:space="31" w:color="BCBCBC"/>
                    <w:bottom w:val="single" w:sz="6" w:space="15" w:color="BCBCBC"/>
                    <w:right w:val="single" w:sz="6" w:space="31" w:color="BCBCBC"/>
                  </w:divBdr>
                  <w:divsChild>
                    <w:div w:id="1351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772</Words>
  <Characters>4406</Characters>
  <Application>Microsoft Office Word</Application>
  <DocSecurity>0</DocSecurity>
  <Lines>36</Lines>
  <Paragraphs>10</Paragraphs>
  <ScaleCrop>false</ScaleCrop>
  <Company>ZAZY</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李艳</dc:creator>
  <cp:lastModifiedBy>王志华</cp:lastModifiedBy>
  <cp:revision>2</cp:revision>
  <dcterms:created xsi:type="dcterms:W3CDTF">2019-10-15T04:16:00Z</dcterms:created>
  <dcterms:modified xsi:type="dcterms:W3CDTF">2019-10-15T04:16:00Z</dcterms:modified>
</cp:coreProperties>
</file>